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F5" w:rsidRDefault="004D388B">
      <w:pPr>
        <w:pStyle w:val="Style1"/>
        <w:widowControl/>
        <w:spacing w:before="14"/>
        <w:jc w:val="center"/>
        <w:rPr>
          <w:rStyle w:val="FontStyle11"/>
          <w:sz w:val="36"/>
          <w:lang w:val="en-US" w:eastAsia="en-US"/>
        </w:rPr>
      </w:pPr>
      <w:r>
        <w:rPr>
          <w:rStyle w:val="FontStyle11"/>
          <w:sz w:val="36"/>
          <w:lang w:val="en-US" w:eastAsia="en-US"/>
        </w:rPr>
        <w:t>MEMORANDUM OF UNDERSTANDING</w:t>
      </w:r>
    </w:p>
    <w:p w:rsidR="007279F5" w:rsidRDefault="007279F5">
      <w:pPr>
        <w:pStyle w:val="Style2"/>
        <w:widowControl/>
        <w:spacing w:line="240" w:lineRule="exact"/>
        <w:jc w:val="center"/>
        <w:rPr>
          <w:sz w:val="20"/>
          <w:szCs w:val="20"/>
        </w:rPr>
      </w:pPr>
    </w:p>
    <w:p w:rsidR="007279F5" w:rsidRDefault="004D388B">
      <w:pPr>
        <w:pStyle w:val="Style2"/>
        <w:widowControl/>
        <w:spacing w:before="62"/>
        <w:jc w:val="center"/>
        <w:rPr>
          <w:rStyle w:val="FontStyle13"/>
          <w:lang w:val="en-US" w:eastAsia="en-US"/>
        </w:rPr>
      </w:pPr>
      <w:r>
        <w:rPr>
          <w:rStyle w:val="FontStyle13"/>
          <w:lang w:val="en-US" w:eastAsia="en-US"/>
        </w:rPr>
        <w:t>between</w:t>
      </w:r>
    </w:p>
    <w:p w:rsidR="007279F5" w:rsidRDefault="007279F5">
      <w:pPr>
        <w:pStyle w:val="Style3"/>
        <w:widowControl/>
        <w:spacing w:line="240" w:lineRule="exact"/>
        <w:ind w:right="-21"/>
        <w:rPr>
          <w:sz w:val="20"/>
          <w:szCs w:val="20"/>
        </w:rPr>
      </w:pPr>
    </w:p>
    <w:p w:rsidR="00DC2792" w:rsidRDefault="00DC2792">
      <w:pPr>
        <w:pStyle w:val="Style3"/>
        <w:widowControl/>
        <w:spacing w:before="62"/>
        <w:ind w:right="-21"/>
        <w:rPr>
          <w:rStyle w:val="FontStyle12"/>
          <w:lang w:val="en-US" w:eastAsia="en-US"/>
        </w:rPr>
      </w:pPr>
      <w:r>
        <w:rPr>
          <w:rStyle w:val="FontStyle12"/>
          <w:rFonts w:hint="eastAsia"/>
          <w:lang w:val="en-US" w:eastAsia="zh-TW"/>
        </w:rPr>
        <w:t xml:space="preserve">College/Department of ____, </w:t>
      </w:r>
      <w:r w:rsidR="004D388B">
        <w:rPr>
          <w:rStyle w:val="FontStyle12"/>
          <w:lang w:val="en-US" w:eastAsia="en-US"/>
        </w:rPr>
        <w:t xml:space="preserve">National Cheng Kung University, </w:t>
      </w:r>
    </w:p>
    <w:p w:rsidR="007279F5" w:rsidRDefault="004D388B">
      <w:pPr>
        <w:pStyle w:val="Style3"/>
        <w:widowControl/>
        <w:spacing w:before="62"/>
        <w:ind w:right="-21"/>
        <w:rPr>
          <w:rStyle w:val="FontStyle12"/>
          <w:lang w:val="en-US" w:eastAsia="en-US"/>
        </w:rPr>
      </w:pPr>
      <w:r>
        <w:rPr>
          <w:rStyle w:val="FontStyle12"/>
          <w:lang w:val="en-US" w:eastAsia="en-US"/>
        </w:rPr>
        <w:t>Tainan, Taiwan (R.O.C.)</w:t>
      </w:r>
    </w:p>
    <w:p w:rsidR="007279F5" w:rsidRDefault="007279F5">
      <w:pPr>
        <w:pStyle w:val="Style4"/>
        <w:widowControl/>
        <w:spacing w:line="240" w:lineRule="exact"/>
        <w:jc w:val="center"/>
        <w:rPr>
          <w:sz w:val="20"/>
          <w:szCs w:val="20"/>
          <w:lang w:val="en-US"/>
        </w:rPr>
      </w:pPr>
    </w:p>
    <w:p w:rsidR="007279F5" w:rsidRDefault="004D388B">
      <w:pPr>
        <w:pStyle w:val="Style4"/>
        <w:widowControl/>
        <w:spacing w:before="67"/>
        <w:jc w:val="center"/>
        <w:rPr>
          <w:rStyle w:val="FontStyle13"/>
          <w:lang w:val="en-US" w:eastAsia="en-US"/>
        </w:rPr>
      </w:pPr>
      <w:r>
        <w:rPr>
          <w:rStyle w:val="FontStyle13"/>
          <w:lang w:val="en-US" w:eastAsia="en-US"/>
        </w:rPr>
        <w:t>And</w:t>
      </w:r>
    </w:p>
    <w:p w:rsidR="007279F5" w:rsidRDefault="007279F5">
      <w:pPr>
        <w:pStyle w:val="Style4"/>
        <w:widowControl/>
        <w:spacing w:before="67"/>
        <w:jc w:val="center"/>
        <w:rPr>
          <w:rStyle w:val="FontStyle13"/>
          <w:lang w:val="en-US" w:eastAsia="en-US"/>
        </w:rPr>
      </w:pPr>
    </w:p>
    <w:p w:rsidR="00DC2792" w:rsidRDefault="00DC2792">
      <w:pPr>
        <w:pStyle w:val="Style3"/>
        <w:widowControl/>
        <w:spacing w:before="62"/>
        <w:ind w:right="-21"/>
        <w:rPr>
          <w:rStyle w:val="FontStyle12"/>
          <w:lang w:val="en-US" w:eastAsia="en-US"/>
        </w:rPr>
      </w:pPr>
      <w:r>
        <w:rPr>
          <w:rStyle w:val="FontStyle12"/>
          <w:rFonts w:hint="eastAsia"/>
          <w:lang w:val="en-US" w:eastAsia="zh-TW"/>
        </w:rPr>
        <w:t>College/Department of ____,</w:t>
      </w:r>
      <w:r>
        <w:rPr>
          <w:rStyle w:val="FontStyle12"/>
          <w:rFonts w:hint="eastAsia"/>
          <w:lang w:val="en-US" w:eastAsia="zh-TW"/>
        </w:rPr>
        <w:t xml:space="preserve"> </w:t>
      </w:r>
      <w:r w:rsidR="00203C85">
        <w:rPr>
          <w:rStyle w:val="FontStyle12"/>
          <w:lang w:val="en-US" w:eastAsia="en-US"/>
        </w:rPr>
        <w:t>_____</w:t>
      </w:r>
      <w:r w:rsidR="00203C85">
        <w:rPr>
          <w:rStyle w:val="FontStyle12"/>
          <w:rFonts w:hint="eastAsia"/>
          <w:lang w:val="en-US" w:eastAsia="zh-TW"/>
        </w:rPr>
        <w:t xml:space="preserve"> </w:t>
      </w:r>
      <w:r w:rsidR="00203C85">
        <w:rPr>
          <w:rStyle w:val="FontStyle12"/>
          <w:lang w:val="en-US" w:eastAsia="en-US"/>
        </w:rPr>
        <w:t>University</w:t>
      </w:r>
      <w:r w:rsidR="004D388B">
        <w:rPr>
          <w:rStyle w:val="FontStyle12"/>
          <w:lang w:val="en-US" w:eastAsia="en-US"/>
        </w:rPr>
        <w:t xml:space="preserve">, </w:t>
      </w:r>
    </w:p>
    <w:p w:rsidR="007279F5" w:rsidRDefault="00203C85">
      <w:pPr>
        <w:pStyle w:val="Style3"/>
        <w:widowControl/>
        <w:spacing w:before="62"/>
        <w:ind w:right="-21"/>
        <w:rPr>
          <w:rStyle w:val="FontStyle12"/>
          <w:lang w:val="en-US" w:eastAsia="en-US"/>
        </w:rPr>
      </w:pPr>
      <w:r>
        <w:rPr>
          <w:rStyle w:val="FontStyle12"/>
          <w:lang w:val="en-US" w:eastAsia="en-US"/>
        </w:rPr>
        <w:t>_____</w:t>
      </w:r>
    </w:p>
    <w:p w:rsidR="00203C85" w:rsidRDefault="00203C85">
      <w:pPr>
        <w:pStyle w:val="Style5"/>
        <w:widowControl/>
        <w:spacing w:line="240" w:lineRule="exact"/>
        <w:jc w:val="center"/>
        <w:rPr>
          <w:rStyle w:val="FontStyle12"/>
          <w:lang w:val="en-US" w:eastAsia="en-US"/>
        </w:rPr>
      </w:pPr>
    </w:p>
    <w:p w:rsidR="007279F5" w:rsidRDefault="007279F5">
      <w:pPr>
        <w:pStyle w:val="Style5"/>
        <w:widowControl/>
        <w:spacing w:line="240" w:lineRule="exact"/>
        <w:rPr>
          <w:sz w:val="20"/>
          <w:szCs w:val="20"/>
        </w:rPr>
      </w:pPr>
    </w:p>
    <w:p w:rsidR="007279F5" w:rsidRDefault="004D388B">
      <w:pPr>
        <w:pStyle w:val="Style5"/>
        <w:widowControl/>
        <w:spacing w:before="110" w:line="288" w:lineRule="exact"/>
        <w:rPr>
          <w:rStyle w:val="FontStyle13"/>
          <w:rFonts w:asciiTheme="minorHAnsi" w:hAnsiTheme="minorHAnsi"/>
          <w:lang w:val="en-US" w:eastAsia="en-US"/>
        </w:rPr>
      </w:pPr>
      <w:r>
        <w:rPr>
          <w:rStyle w:val="FontStyle13"/>
          <w:rFonts w:asciiTheme="minorHAnsi" w:hAnsiTheme="minorHAnsi"/>
          <w:lang w:val="en-US" w:eastAsia="en-US"/>
        </w:rPr>
        <w:t xml:space="preserve">The National Cheng Kung University (“NCKU”) in Tainan, Taiwan, Republic of China (“R.O.C.”), on behalf of its </w:t>
      </w:r>
      <w:r w:rsidR="00203C85">
        <w:rPr>
          <w:rStyle w:val="FontStyle13"/>
          <w:rFonts w:asciiTheme="minorHAnsi" w:hAnsiTheme="minorHAnsi"/>
          <w:lang w:val="en-US" w:eastAsia="en-US"/>
        </w:rPr>
        <w:t>College/Department</w:t>
      </w:r>
      <w:r w:rsidR="00203C85">
        <w:rPr>
          <w:rStyle w:val="FontStyle13"/>
          <w:rFonts w:asciiTheme="minorHAnsi" w:hAnsiTheme="minorHAnsi" w:hint="eastAsia"/>
          <w:lang w:val="en-US" w:eastAsia="zh-TW"/>
        </w:rPr>
        <w:t xml:space="preserve"> </w:t>
      </w:r>
      <w:r w:rsidR="00203C85">
        <w:rPr>
          <w:rStyle w:val="FontStyle13"/>
          <w:rFonts w:asciiTheme="minorHAnsi" w:hAnsiTheme="minorHAnsi"/>
          <w:lang w:val="en-US" w:eastAsia="en-US"/>
        </w:rPr>
        <w:t>of</w:t>
      </w:r>
      <w:r w:rsidR="00203C85">
        <w:rPr>
          <w:rStyle w:val="FontStyle13"/>
          <w:rFonts w:asciiTheme="minorHAnsi" w:hAnsiTheme="minorHAnsi" w:hint="eastAsia"/>
          <w:lang w:val="en-US" w:eastAsia="zh-TW"/>
        </w:rPr>
        <w:t xml:space="preserve"> </w:t>
      </w:r>
      <w:r w:rsidR="00203C85">
        <w:rPr>
          <w:rStyle w:val="FontStyle13"/>
          <w:rFonts w:asciiTheme="minorHAnsi" w:hAnsiTheme="minorHAnsi"/>
          <w:lang w:val="en-US" w:eastAsia="en-US"/>
        </w:rPr>
        <w:t>______</w:t>
      </w:r>
      <w:r>
        <w:rPr>
          <w:rStyle w:val="FontStyle13"/>
          <w:rFonts w:asciiTheme="minorHAnsi" w:hAnsiTheme="minorHAnsi"/>
          <w:lang w:val="en-US" w:eastAsia="en-US"/>
        </w:rPr>
        <w:t xml:space="preserve"> and Purdue</w:t>
      </w:r>
      <w:r>
        <w:t xml:space="preserve"> </w:t>
      </w:r>
      <w:r>
        <w:rPr>
          <w:rStyle w:val="FontStyle13"/>
          <w:rFonts w:asciiTheme="minorHAnsi" w:hAnsiTheme="minorHAnsi"/>
          <w:lang w:val="en-US" w:eastAsia="en-US"/>
        </w:rPr>
        <w:t xml:space="preserve">University (“Purdue”), on behalf of its </w:t>
      </w:r>
      <w:r w:rsidR="00203C85">
        <w:rPr>
          <w:rStyle w:val="FontStyle13"/>
          <w:rFonts w:asciiTheme="minorHAnsi" w:hAnsiTheme="minorHAnsi"/>
          <w:lang w:val="en-US" w:eastAsia="en-US"/>
        </w:rPr>
        <w:t>College/Department</w:t>
      </w:r>
      <w:r w:rsidR="00203C85">
        <w:rPr>
          <w:rStyle w:val="FontStyle13"/>
          <w:rFonts w:asciiTheme="minorHAnsi" w:hAnsiTheme="minorHAnsi" w:hint="eastAsia"/>
          <w:lang w:val="en-US" w:eastAsia="zh-TW"/>
        </w:rPr>
        <w:t xml:space="preserve"> </w:t>
      </w:r>
      <w:r w:rsidR="00203C85">
        <w:rPr>
          <w:rStyle w:val="FontStyle13"/>
          <w:rFonts w:asciiTheme="minorHAnsi" w:hAnsiTheme="minorHAnsi"/>
          <w:lang w:val="en-US" w:eastAsia="en-US"/>
        </w:rPr>
        <w:t>of</w:t>
      </w:r>
      <w:r w:rsidR="00203C85">
        <w:rPr>
          <w:rStyle w:val="FontStyle13"/>
          <w:rFonts w:asciiTheme="minorHAnsi" w:hAnsiTheme="minorHAnsi" w:hint="eastAsia"/>
          <w:lang w:val="en-US" w:eastAsia="zh-TW"/>
        </w:rPr>
        <w:t xml:space="preserve"> </w:t>
      </w:r>
      <w:r w:rsidR="00203C85">
        <w:rPr>
          <w:rStyle w:val="FontStyle13"/>
          <w:rFonts w:asciiTheme="minorHAnsi" w:hAnsiTheme="minorHAnsi"/>
          <w:lang w:val="en-US" w:eastAsia="en-US"/>
        </w:rPr>
        <w:t xml:space="preserve">______ </w:t>
      </w:r>
      <w:r w:rsidR="00203C85">
        <w:rPr>
          <w:rStyle w:val="FontStyle13"/>
          <w:rFonts w:asciiTheme="minorHAnsi" w:hAnsiTheme="minorHAnsi" w:hint="eastAsia"/>
          <w:lang w:val="en-US" w:eastAsia="zh-TW"/>
        </w:rPr>
        <w:t xml:space="preserve"> </w:t>
      </w:r>
      <w:r>
        <w:rPr>
          <w:rStyle w:val="FontStyle13"/>
          <w:rFonts w:asciiTheme="minorHAnsi" w:hAnsiTheme="minorHAnsi"/>
          <w:lang w:val="en-US" w:eastAsia="en-US"/>
        </w:rPr>
        <w:t>enter</w:t>
      </w:r>
      <w:r>
        <w:t xml:space="preserve"> </w:t>
      </w:r>
      <w:r>
        <w:rPr>
          <w:rStyle w:val="FontStyle13"/>
          <w:rFonts w:asciiTheme="minorHAnsi" w:hAnsiTheme="minorHAnsi"/>
          <w:lang w:val="en-US" w:eastAsia="en-US"/>
        </w:rPr>
        <w:t>into this agreement as of this</w:t>
      </w:r>
      <w:r>
        <w:rPr>
          <w:rStyle w:val="FontStyle13"/>
          <w:rFonts w:asciiTheme="minorHAnsi" w:hAnsiTheme="minorHAnsi"/>
          <w:u w:val="single"/>
          <w:lang w:val="en-US" w:eastAsia="en-US"/>
        </w:rPr>
        <w:t xml:space="preserve">       </w:t>
      </w:r>
      <w:r>
        <w:rPr>
          <w:rStyle w:val="FontStyle13"/>
          <w:rFonts w:asciiTheme="minorHAnsi" w:hAnsiTheme="minorHAnsi"/>
          <w:lang w:val="en-US" w:eastAsia="en-US"/>
        </w:rPr>
        <w:t xml:space="preserve">day of 2022 to state in writing their interest to cooperate in education and research and the terms under which they will accomplish activities in order to contribute to the development of their common objectives for mutual benefit. </w:t>
      </w:r>
    </w:p>
    <w:p w:rsidR="00203C85" w:rsidRDefault="00203C85">
      <w:pPr>
        <w:pStyle w:val="Style5"/>
        <w:widowControl/>
        <w:spacing w:before="110" w:line="288" w:lineRule="exact"/>
        <w:rPr>
          <w:rStyle w:val="FontStyle13"/>
          <w:rFonts w:asciiTheme="minorHAnsi" w:hAnsiTheme="minorHAnsi"/>
          <w:lang w:val="en-US" w:eastAsia="en-US"/>
        </w:rPr>
      </w:pPr>
    </w:p>
    <w:p w:rsidR="007279F5" w:rsidRDefault="004D388B">
      <w:pPr>
        <w:pStyle w:val="Style5"/>
        <w:widowControl/>
        <w:spacing w:before="110" w:line="288" w:lineRule="exact"/>
        <w:rPr>
          <w:rStyle w:val="FontStyle13"/>
          <w:rFonts w:asciiTheme="minorHAnsi" w:hAnsiTheme="minorHAnsi"/>
          <w:lang w:val="en-US" w:eastAsia="en-US"/>
        </w:rPr>
      </w:pPr>
      <w:r>
        <w:rPr>
          <w:rStyle w:val="FontStyle13"/>
          <w:rFonts w:asciiTheme="minorHAnsi" w:hAnsiTheme="minorHAnsi"/>
          <w:lang w:val="en-US" w:eastAsia="en-US"/>
        </w:rPr>
        <w:t>This Memorandum of Understanding is intended solely as a basis for further discussion between the Parties and is not intended to be and does not constitute a legally binding obligation of the Parties to act on or assume responsibility for any one or more of the matters identified. The specific terms of cooperation for each activity under this agreement shall be mutually discussed and agreed upon in the future, should the need arise, and shall be subject to appropriate and separate agreements, in conformity with the policies and guidelines in place. Both parties have agreed as follows:</w:t>
      </w:r>
    </w:p>
    <w:p w:rsidR="007279F5" w:rsidRDefault="007279F5">
      <w:pPr>
        <w:pStyle w:val="Style5"/>
        <w:widowControl/>
        <w:spacing w:before="110" w:line="288" w:lineRule="exact"/>
        <w:rPr>
          <w:rFonts w:asciiTheme="minorHAnsi" w:hAnsiTheme="minorHAnsi"/>
        </w:rPr>
      </w:pPr>
    </w:p>
    <w:p w:rsidR="007279F5" w:rsidRDefault="004D388B">
      <w:pPr>
        <w:pStyle w:val="Style7"/>
        <w:widowControl/>
        <w:spacing w:before="67"/>
        <w:ind w:left="3514"/>
        <w:jc w:val="both"/>
        <w:rPr>
          <w:rStyle w:val="FontStyle14"/>
          <w:rFonts w:asciiTheme="minorHAnsi" w:hAnsiTheme="minorHAnsi"/>
          <w:lang w:val="en-US" w:eastAsia="en-US"/>
        </w:rPr>
      </w:pPr>
      <w:r>
        <w:rPr>
          <w:rStyle w:val="FontStyle14"/>
          <w:rFonts w:asciiTheme="minorHAnsi" w:hAnsiTheme="minorHAnsi"/>
          <w:lang w:val="en-US" w:eastAsia="en-US"/>
        </w:rPr>
        <w:t xml:space="preserve">Article </w:t>
      </w:r>
      <w:r>
        <w:rPr>
          <w:rStyle w:val="FontStyle13"/>
          <w:rFonts w:asciiTheme="minorHAnsi" w:hAnsiTheme="minorHAnsi"/>
          <w:b/>
          <w:lang w:val="en-US" w:eastAsia="en-US"/>
        </w:rPr>
        <w:t>1</w:t>
      </w:r>
      <w:r>
        <w:rPr>
          <w:rStyle w:val="FontStyle13"/>
          <w:rFonts w:asciiTheme="minorHAnsi" w:hAnsiTheme="minorHAnsi"/>
          <w:lang w:val="en-US" w:eastAsia="en-US"/>
        </w:rPr>
        <w:t xml:space="preserve"> </w:t>
      </w:r>
      <w:r>
        <w:rPr>
          <w:rStyle w:val="FontStyle14"/>
          <w:rFonts w:asciiTheme="minorHAnsi" w:hAnsiTheme="minorHAnsi"/>
          <w:lang w:val="en-US" w:eastAsia="en-US"/>
        </w:rPr>
        <w:t>- Objective</w:t>
      </w:r>
    </w:p>
    <w:p w:rsidR="007279F5" w:rsidRDefault="007279F5">
      <w:pPr>
        <w:pStyle w:val="Style5"/>
        <w:widowControl/>
        <w:spacing w:line="240" w:lineRule="exact"/>
        <w:rPr>
          <w:rFonts w:asciiTheme="minorHAnsi" w:hAnsiTheme="minorHAnsi"/>
        </w:rPr>
      </w:pPr>
    </w:p>
    <w:p w:rsidR="007279F5" w:rsidRDefault="004D388B">
      <w:pPr>
        <w:pStyle w:val="Style5"/>
        <w:widowControl/>
        <w:spacing w:before="62" w:line="288" w:lineRule="exact"/>
        <w:rPr>
          <w:rStyle w:val="FontStyle13"/>
          <w:rFonts w:asciiTheme="minorHAnsi" w:hAnsiTheme="minorHAnsi"/>
          <w:lang w:val="en-US" w:eastAsia="en-US"/>
        </w:rPr>
      </w:pPr>
      <w:r>
        <w:rPr>
          <w:rStyle w:val="FontStyle13"/>
          <w:rFonts w:asciiTheme="minorHAnsi" w:hAnsiTheme="minorHAnsi"/>
          <w:lang w:val="en-US" w:eastAsia="en-US"/>
        </w:rPr>
        <w:t>The objective of this Memorandum of Understanding is the development of exchange and co-operation activities in the academic, research, scientific and technological areas between the parties.</w:t>
      </w:r>
    </w:p>
    <w:p w:rsidR="007279F5" w:rsidRDefault="007279F5">
      <w:pPr>
        <w:pStyle w:val="Style7"/>
        <w:widowControl/>
        <w:spacing w:line="240" w:lineRule="exact"/>
        <w:ind w:left="3528"/>
        <w:jc w:val="both"/>
        <w:rPr>
          <w:rFonts w:asciiTheme="minorHAnsi" w:hAnsiTheme="minorHAnsi"/>
        </w:rPr>
      </w:pPr>
    </w:p>
    <w:p w:rsidR="007279F5" w:rsidRDefault="004D388B">
      <w:pPr>
        <w:pStyle w:val="Style7"/>
        <w:widowControl/>
        <w:spacing w:before="67"/>
        <w:ind w:left="3528"/>
        <w:jc w:val="both"/>
        <w:rPr>
          <w:rStyle w:val="FontStyle14"/>
          <w:rFonts w:asciiTheme="minorHAnsi" w:hAnsiTheme="minorHAnsi"/>
          <w:lang w:val="en-US" w:eastAsia="zh-TW"/>
        </w:rPr>
      </w:pPr>
      <w:r>
        <w:rPr>
          <w:rStyle w:val="FontStyle14"/>
          <w:rFonts w:asciiTheme="minorHAnsi" w:hAnsiTheme="minorHAnsi" w:hint="eastAsia"/>
          <w:lang w:val="en-US" w:eastAsia="zh-TW"/>
        </w:rPr>
        <w:t>Ar</w:t>
      </w:r>
      <w:r>
        <w:rPr>
          <w:rStyle w:val="FontStyle14"/>
          <w:rFonts w:asciiTheme="minorHAnsi" w:hAnsiTheme="minorHAnsi"/>
          <w:lang w:val="en-US" w:eastAsia="zh-TW"/>
        </w:rPr>
        <w:t>ticle 2 - Areas of Collaboration</w:t>
      </w:r>
    </w:p>
    <w:p w:rsidR="007279F5" w:rsidRDefault="007279F5">
      <w:pPr>
        <w:pStyle w:val="Style7"/>
        <w:widowControl/>
        <w:spacing w:before="67"/>
        <w:jc w:val="both"/>
        <w:rPr>
          <w:rFonts w:asciiTheme="minorHAnsi" w:hAnsiTheme="minorHAnsi" w:cstheme="minorHAnsi"/>
          <w:color w:val="000000" w:themeColor="text1"/>
          <w:lang w:val="en-IE"/>
        </w:rPr>
      </w:pPr>
    </w:p>
    <w:p w:rsidR="007279F5" w:rsidRDefault="004D388B">
      <w:pPr>
        <w:pStyle w:val="Style7"/>
        <w:widowControl/>
        <w:spacing w:before="67"/>
        <w:jc w:val="both"/>
        <w:rPr>
          <w:rFonts w:asciiTheme="minorHAnsi" w:hAnsiTheme="minorHAnsi" w:cstheme="minorHAnsi"/>
          <w:lang w:val="en-IE"/>
        </w:rPr>
      </w:pPr>
      <w:r>
        <w:rPr>
          <w:rFonts w:asciiTheme="minorHAnsi" w:hAnsiTheme="minorHAnsi" w:cstheme="minorHAnsi"/>
          <w:color w:val="000000" w:themeColor="text1"/>
          <w:lang w:val="en-IE"/>
        </w:rPr>
        <w:t xml:space="preserve">The scope of this Memorandum of Understanding encompasses research collaboration in all fields of knowledge. Additionally, both </w:t>
      </w:r>
      <w:r>
        <w:rPr>
          <w:rFonts w:asciiTheme="minorHAnsi" w:hAnsiTheme="minorHAnsi" w:cstheme="minorHAnsi" w:hint="eastAsia"/>
          <w:color w:val="000000" w:themeColor="text1"/>
          <w:lang w:val="en-IE" w:eastAsia="zh-TW"/>
        </w:rPr>
        <w:t>p</w:t>
      </w:r>
      <w:r>
        <w:rPr>
          <w:rFonts w:asciiTheme="minorHAnsi" w:hAnsiTheme="minorHAnsi" w:cstheme="minorHAnsi"/>
          <w:color w:val="000000" w:themeColor="text1"/>
          <w:lang w:val="en-IE"/>
        </w:rPr>
        <w:t xml:space="preserve">arties agree to place a particular emphasis on research collaboration in areas of common strength: </w:t>
      </w:r>
    </w:p>
    <w:p w:rsidR="007279F5" w:rsidRDefault="00203C85">
      <w:pPr>
        <w:pStyle w:val="Style7"/>
        <w:widowControl/>
        <w:numPr>
          <w:ilvl w:val="0"/>
          <w:numId w:val="3"/>
        </w:numPr>
        <w:spacing w:before="67"/>
        <w:jc w:val="both"/>
        <w:rPr>
          <w:rFonts w:asciiTheme="minorHAnsi" w:hAnsiTheme="minorHAnsi" w:cstheme="minorHAnsi"/>
          <w:lang w:val="en-IE"/>
        </w:rPr>
      </w:pPr>
      <w:r>
        <w:rPr>
          <w:rFonts w:asciiTheme="minorHAnsi" w:hAnsiTheme="minorHAnsi" w:cstheme="minorHAnsi"/>
          <w:lang w:val="en-IE"/>
        </w:rPr>
        <w:t>(field)______</w:t>
      </w:r>
      <w:r w:rsidR="004D388B">
        <w:rPr>
          <w:rFonts w:asciiTheme="minorHAnsi" w:hAnsiTheme="minorHAnsi" w:cstheme="minorHAnsi"/>
          <w:lang w:val="en-IE"/>
        </w:rPr>
        <w:t xml:space="preserve"> </w:t>
      </w:r>
    </w:p>
    <w:p w:rsidR="00203C85" w:rsidRDefault="00203C85" w:rsidP="00203C85">
      <w:pPr>
        <w:pStyle w:val="Style7"/>
        <w:widowControl/>
        <w:numPr>
          <w:ilvl w:val="0"/>
          <w:numId w:val="3"/>
        </w:numPr>
        <w:spacing w:before="67"/>
        <w:jc w:val="both"/>
        <w:rPr>
          <w:rFonts w:asciiTheme="minorHAnsi" w:hAnsiTheme="minorHAnsi" w:cstheme="minorHAnsi"/>
          <w:lang w:val="en-IE"/>
        </w:rPr>
      </w:pPr>
      <w:r>
        <w:rPr>
          <w:rFonts w:asciiTheme="minorHAnsi" w:hAnsiTheme="minorHAnsi" w:cstheme="minorHAnsi"/>
          <w:lang w:val="en-IE"/>
        </w:rPr>
        <w:t xml:space="preserve">(field)______ </w:t>
      </w:r>
    </w:p>
    <w:p w:rsidR="00203C85" w:rsidRDefault="00203C85" w:rsidP="00203C85">
      <w:pPr>
        <w:pStyle w:val="Style7"/>
        <w:widowControl/>
        <w:numPr>
          <w:ilvl w:val="0"/>
          <w:numId w:val="3"/>
        </w:numPr>
        <w:spacing w:before="67"/>
        <w:jc w:val="both"/>
        <w:rPr>
          <w:rFonts w:asciiTheme="minorHAnsi" w:hAnsiTheme="minorHAnsi" w:cstheme="minorHAnsi"/>
          <w:lang w:val="en-IE"/>
        </w:rPr>
      </w:pPr>
      <w:r>
        <w:rPr>
          <w:rFonts w:asciiTheme="minorHAnsi" w:hAnsiTheme="minorHAnsi" w:cstheme="minorHAnsi"/>
          <w:lang w:val="en-IE"/>
        </w:rPr>
        <w:t xml:space="preserve">(field)______ </w:t>
      </w:r>
    </w:p>
    <w:p w:rsidR="00203C85" w:rsidRDefault="00203C85" w:rsidP="00203C85">
      <w:pPr>
        <w:pStyle w:val="Style7"/>
        <w:widowControl/>
        <w:numPr>
          <w:ilvl w:val="0"/>
          <w:numId w:val="3"/>
        </w:numPr>
        <w:spacing w:before="67"/>
        <w:jc w:val="both"/>
        <w:rPr>
          <w:rFonts w:asciiTheme="minorHAnsi" w:hAnsiTheme="minorHAnsi" w:cstheme="minorHAnsi"/>
          <w:lang w:val="en-IE"/>
        </w:rPr>
      </w:pPr>
      <w:r>
        <w:rPr>
          <w:rFonts w:asciiTheme="minorHAnsi" w:hAnsiTheme="minorHAnsi" w:cstheme="minorHAnsi"/>
          <w:lang w:val="en-IE"/>
        </w:rPr>
        <w:lastRenderedPageBreak/>
        <w:t xml:space="preserve">(field)______ </w:t>
      </w:r>
    </w:p>
    <w:p w:rsidR="007279F5" w:rsidRDefault="007279F5">
      <w:pPr>
        <w:pStyle w:val="Style7"/>
        <w:widowControl/>
        <w:spacing w:before="67"/>
        <w:jc w:val="both"/>
        <w:rPr>
          <w:rStyle w:val="FontStyle14"/>
          <w:rFonts w:asciiTheme="minorHAnsi" w:hAnsiTheme="minorHAnsi"/>
          <w:lang w:val="en-US" w:eastAsia="zh-TW"/>
        </w:rPr>
      </w:pPr>
    </w:p>
    <w:p w:rsidR="007279F5" w:rsidRDefault="004D388B">
      <w:pPr>
        <w:pStyle w:val="Style7"/>
        <w:widowControl/>
        <w:spacing w:before="67"/>
        <w:ind w:left="3528"/>
        <w:jc w:val="both"/>
        <w:rPr>
          <w:rStyle w:val="FontStyle14"/>
          <w:rFonts w:asciiTheme="minorHAnsi" w:hAnsiTheme="minorHAnsi"/>
          <w:lang w:val="en-US" w:eastAsia="en-US"/>
        </w:rPr>
      </w:pPr>
      <w:r>
        <w:rPr>
          <w:rStyle w:val="FontStyle14"/>
          <w:rFonts w:asciiTheme="minorHAnsi" w:hAnsiTheme="minorHAnsi"/>
          <w:lang w:val="en-US" w:eastAsia="en-US"/>
        </w:rPr>
        <w:t>Article 3 - Activities</w:t>
      </w:r>
    </w:p>
    <w:p w:rsidR="007279F5" w:rsidRDefault="007279F5">
      <w:pPr>
        <w:pStyle w:val="Style5"/>
        <w:widowControl/>
        <w:spacing w:line="240" w:lineRule="exact"/>
        <w:jc w:val="left"/>
        <w:rPr>
          <w:rFonts w:asciiTheme="minorHAnsi" w:hAnsiTheme="minorHAnsi"/>
        </w:rPr>
      </w:pPr>
    </w:p>
    <w:p w:rsidR="007279F5" w:rsidRDefault="004D388B">
      <w:pPr>
        <w:pStyle w:val="Style5"/>
        <w:widowControl/>
        <w:spacing w:before="48" w:line="293" w:lineRule="exact"/>
        <w:jc w:val="left"/>
        <w:rPr>
          <w:rStyle w:val="FontStyle13"/>
          <w:rFonts w:asciiTheme="minorHAnsi" w:hAnsiTheme="minorHAnsi"/>
          <w:lang w:val="en-US" w:eastAsia="en-US"/>
        </w:rPr>
      </w:pPr>
      <w:r>
        <w:rPr>
          <w:rStyle w:val="FontStyle13"/>
          <w:rFonts w:asciiTheme="minorHAnsi" w:hAnsiTheme="minorHAnsi"/>
          <w:lang w:val="en-US" w:eastAsia="en-US"/>
        </w:rPr>
        <w:t>Common activities will include:</w:t>
      </w:r>
    </w:p>
    <w:p w:rsidR="007279F5" w:rsidRDefault="004D388B">
      <w:pPr>
        <w:pStyle w:val="Style8"/>
        <w:widowControl/>
        <w:numPr>
          <w:ilvl w:val="0"/>
          <w:numId w:val="1"/>
        </w:numPr>
        <w:tabs>
          <w:tab w:val="left" w:pos="355"/>
        </w:tabs>
        <w:spacing w:line="293" w:lineRule="exact"/>
        <w:ind w:leftChars="100" w:left="240"/>
        <w:jc w:val="both"/>
        <w:rPr>
          <w:rStyle w:val="FontStyle13"/>
          <w:rFonts w:asciiTheme="minorHAnsi" w:hAnsiTheme="minorHAnsi"/>
          <w:lang w:val="en-US" w:eastAsia="en-US"/>
        </w:rPr>
      </w:pPr>
      <w:r>
        <w:rPr>
          <w:rStyle w:val="FontStyle13"/>
          <w:rFonts w:asciiTheme="minorHAnsi" w:hAnsiTheme="minorHAnsi"/>
          <w:lang w:val="en-US" w:eastAsia="en-US"/>
        </w:rPr>
        <w:t>Double degree programs</w:t>
      </w:r>
    </w:p>
    <w:p w:rsidR="007279F5" w:rsidRDefault="004D388B">
      <w:pPr>
        <w:pStyle w:val="Style8"/>
        <w:widowControl/>
        <w:numPr>
          <w:ilvl w:val="0"/>
          <w:numId w:val="1"/>
        </w:numPr>
        <w:tabs>
          <w:tab w:val="left" w:pos="355"/>
        </w:tabs>
        <w:spacing w:line="293" w:lineRule="exact"/>
        <w:ind w:leftChars="100" w:left="240"/>
        <w:jc w:val="both"/>
        <w:rPr>
          <w:rStyle w:val="FontStyle13"/>
          <w:rFonts w:asciiTheme="minorHAnsi" w:hAnsiTheme="minorHAnsi"/>
          <w:lang w:val="en-US" w:eastAsia="en-US"/>
        </w:rPr>
      </w:pPr>
      <w:r>
        <w:rPr>
          <w:rStyle w:val="FontStyle13"/>
          <w:rFonts w:asciiTheme="minorHAnsi" w:hAnsiTheme="minorHAnsi"/>
          <w:lang w:val="en-US" w:eastAsia="en-US"/>
        </w:rPr>
        <w:t>Exchange of students, teachers, research and administrative staff</w:t>
      </w:r>
    </w:p>
    <w:p w:rsidR="007279F5" w:rsidRDefault="004D388B">
      <w:pPr>
        <w:pStyle w:val="Style8"/>
        <w:widowControl/>
        <w:numPr>
          <w:ilvl w:val="0"/>
          <w:numId w:val="1"/>
        </w:numPr>
        <w:tabs>
          <w:tab w:val="left" w:pos="355"/>
        </w:tabs>
        <w:spacing w:line="293" w:lineRule="exact"/>
        <w:ind w:leftChars="100" w:left="240"/>
        <w:rPr>
          <w:rStyle w:val="FontStyle13"/>
          <w:rFonts w:asciiTheme="minorHAnsi" w:hAnsiTheme="minorHAnsi"/>
          <w:lang w:val="en-US" w:eastAsia="en-US"/>
        </w:rPr>
      </w:pPr>
      <w:r>
        <w:rPr>
          <w:rStyle w:val="FontStyle13"/>
          <w:rFonts w:asciiTheme="minorHAnsi" w:hAnsiTheme="minorHAnsi"/>
          <w:lang w:val="en-US" w:eastAsia="en-US"/>
        </w:rPr>
        <w:t>Collaborations in research</w:t>
      </w:r>
    </w:p>
    <w:p w:rsidR="007279F5" w:rsidRDefault="004D388B">
      <w:pPr>
        <w:pStyle w:val="Style8"/>
        <w:widowControl/>
        <w:numPr>
          <w:ilvl w:val="0"/>
          <w:numId w:val="1"/>
        </w:numPr>
        <w:tabs>
          <w:tab w:val="left" w:pos="355"/>
        </w:tabs>
        <w:spacing w:line="293" w:lineRule="exact"/>
        <w:ind w:leftChars="100" w:left="240"/>
        <w:rPr>
          <w:rStyle w:val="FontStyle13"/>
          <w:rFonts w:asciiTheme="minorHAnsi" w:hAnsiTheme="minorHAnsi"/>
          <w:lang w:val="en-US" w:eastAsia="en-US"/>
        </w:rPr>
      </w:pPr>
      <w:r>
        <w:rPr>
          <w:rStyle w:val="FontStyle13"/>
          <w:rFonts w:asciiTheme="minorHAnsi" w:hAnsiTheme="minorHAnsi"/>
          <w:lang w:val="en-US" w:eastAsia="en-US"/>
        </w:rPr>
        <w:t>Exchange of academic materials, publications and information</w:t>
      </w:r>
    </w:p>
    <w:p w:rsidR="007279F5" w:rsidRDefault="004D388B">
      <w:pPr>
        <w:pStyle w:val="Style8"/>
        <w:widowControl/>
        <w:numPr>
          <w:ilvl w:val="0"/>
          <w:numId w:val="1"/>
        </w:numPr>
        <w:tabs>
          <w:tab w:val="left" w:pos="355"/>
        </w:tabs>
        <w:spacing w:line="293" w:lineRule="exact"/>
        <w:ind w:leftChars="100" w:left="240"/>
        <w:rPr>
          <w:rStyle w:val="FontStyle13"/>
          <w:rFonts w:asciiTheme="minorHAnsi" w:hAnsiTheme="minorHAnsi"/>
          <w:lang w:val="en-US" w:eastAsia="en-US"/>
        </w:rPr>
      </w:pPr>
      <w:r>
        <w:rPr>
          <w:rStyle w:val="FontStyle13"/>
          <w:rFonts w:asciiTheme="minorHAnsi" w:hAnsiTheme="minorHAnsi"/>
          <w:lang w:val="en-US" w:eastAsia="en-US"/>
        </w:rPr>
        <w:t>Academia-Industrial partnerships across the regions of the parties</w:t>
      </w:r>
    </w:p>
    <w:p w:rsidR="007279F5" w:rsidRDefault="004D388B">
      <w:pPr>
        <w:pStyle w:val="Style8"/>
        <w:widowControl/>
        <w:numPr>
          <w:ilvl w:val="0"/>
          <w:numId w:val="1"/>
        </w:numPr>
        <w:tabs>
          <w:tab w:val="left" w:pos="355"/>
        </w:tabs>
        <w:spacing w:line="293" w:lineRule="exact"/>
        <w:ind w:leftChars="100" w:left="240"/>
        <w:rPr>
          <w:rStyle w:val="FontStyle13"/>
          <w:rFonts w:asciiTheme="minorHAnsi" w:hAnsiTheme="minorHAnsi"/>
          <w:lang w:val="en-US" w:eastAsia="en-US"/>
        </w:rPr>
      </w:pPr>
      <w:r>
        <w:rPr>
          <w:rStyle w:val="FontStyle13"/>
          <w:rFonts w:asciiTheme="minorHAnsi" w:hAnsiTheme="minorHAnsi"/>
          <w:lang w:val="en-US" w:eastAsia="en-US"/>
        </w:rPr>
        <w:t>Other academic and scientific activities of mutual interest</w:t>
      </w:r>
    </w:p>
    <w:p w:rsidR="007279F5" w:rsidRDefault="007279F5">
      <w:pPr>
        <w:pStyle w:val="Style6"/>
        <w:widowControl/>
        <w:spacing w:line="240" w:lineRule="exact"/>
        <w:ind w:leftChars="1272" w:left="3053"/>
        <w:jc w:val="both"/>
        <w:rPr>
          <w:rFonts w:asciiTheme="minorHAnsi" w:hAnsiTheme="minorHAnsi"/>
          <w:lang w:val="en-IE"/>
        </w:rPr>
      </w:pPr>
    </w:p>
    <w:p w:rsidR="007279F5" w:rsidRDefault="004D388B">
      <w:pPr>
        <w:pStyle w:val="Style6"/>
        <w:widowControl/>
        <w:spacing w:before="58"/>
        <w:ind w:left="2813"/>
        <w:jc w:val="both"/>
        <w:rPr>
          <w:rStyle w:val="FontStyle14"/>
          <w:rFonts w:asciiTheme="minorHAnsi" w:hAnsiTheme="minorHAnsi"/>
          <w:lang w:val="en-US" w:eastAsia="en-US"/>
        </w:rPr>
      </w:pPr>
      <w:r>
        <w:rPr>
          <w:rStyle w:val="FontStyle14"/>
          <w:rFonts w:asciiTheme="minorHAnsi" w:hAnsiTheme="minorHAnsi"/>
          <w:lang w:val="en-US" w:eastAsia="en-US"/>
        </w:rPr>
        <w:t>Article 4 - Financial Arrangements</w:t>
      </w:r>
    </w:p>
    <w:p w:rsidR="007279F5" w:rsidRDefault="007279F5">
      <w:pPr>
        <w:pStyle w:val="Style5"/>
        <w:widowControl/>
        <w:spacing w:line="240" w:lineRule="exact"/>
        <w:rPr>
          <w:rFonts w:asciiTheme="minorHAnsi" w:hAnsiTheme="minorHAnsi"/>
        </w:rPr>
      </w:pPr>
    </w:p>
    <w:p w:rsidR="007279F5" w:rsidRDefault="004D388B">
      <w:pPr>
        <w:pStyle w:val="Style5"/>
        <w:widowControl/>
        <w:spacing w:before="58" w:line="293" w:lineRule="exact"/>
        <w:rPr>
          <w:rStyle w:val="FontStyle13"/>
          <w:rFonts w:asciiTheme="minorHAnsi" w:hAnsiTheme="minorHAnsi"/>
          <w:lang w:val="en-US" w:eastAsia="en-US"/>
        </w:rPr>
      </w:pPr>
      <w:r>
        <w:rPr>
          <w:rStyle w:val="FontStyle13"/>
          <w:rFonts w:asciiTheme="minorHAnsi" w:hAnsiTheme="minorHAnsi"/>
          <w:lang w:val="en-US" w:eastAsia="en-US"/>
        </w:rPr>
        <w:t>Each project or activity of common interest will be funded individually, according to the resources available. The resources necessary for the implementation of common activities can be negotiated by activity coordinator.</w:t>
      </w:r>
    </w:p>
    <w:p w:rsidR="007279F5" w:rsidRDefault="007279F5">
      <w:pPr>
        <w:pStyle w:val="Style1"/>
        <w:widowControl/>
        <w:ind w:left="2429"/>
        <w:jc w:val="both"/>
        <w:rPr>
          <w:rStyle w:val="FontStyle13"/>
          <w:rFonts w:asciiTheme="minorHAnsi" w:hAnsiTheme="minorHAnsi"/>
          <w:b/>
          <w:lang w:val="en-US" w:eastAsia="en-US"/>
        </w:rPr>
      </w:pPr>
    </w:p>
    <w:p w:rsidR="007279F5" w:rsidRDefault="004D388B">
      <w:pPr>
        <w:pStyle w:val="Style1"/>
        <w:widowControl/>
        <w:ind w:left="2429"/>
        <w:jc w:val="both"/>
        <w:rPr>
          <w:rStyle w:val="FontStyle13"/>
          <w:rFonts w:asciiTheme="minorHAnsi" w:hAnsiTheme="minorHAnsi"/>
          <w:b/>
          <w:lang w:val="en-US" w:eastAsia="en-US"/>
        </w:rPr>
      </w:pPr>
      <w:r>
        <w:rPr>
          <w:rStyle w:val="FontStyle13"/>
          <w:rFonts w:asciiTheme="minorHAnsi" w:hAnsiTheme="minorHAnsi"/>
          <w:b/>
          <w:lang w:val="en-US" w:eastAsia="en-US"/>
        </w:rPr>
        <w:t>Article 5 - Agreement on Implementation</w:t>
      </w:r>
    </w:p>
    <w:p w:rsidR="007279F5" w:rsidRDefault="007279F5">
      <w:pPr>
        <w:pStyle w:val="Style2"/>
        <w:widowControl/>
        <w:spacing w:line="240" w:lineRule="exact"/>
        <w:ind w:right="14"/>
        <w:rPr>
          <w:rFonts w:asciiTheme="minorHAnsi" w:hAnsiTheme="minorHAnsi"/>
        </w:rPr>
      </w:pPr>
    </w:p>
    <w:p w:rsidR="007279F5" w:rsidRDefault="004D388B">
      <w:pPr>
        <w:pStyle w:val="Style2"/>
        <w:widowControl/>
        <w:spacing w:before="62" w:line="288" w:lineRule="exact"/>
        <w:ind w:right="14"/>
        <w:jc w:val="both"/>
        <w:rPr>
          <w:rStyle w:val="FontStyle12"/>
          <w:rFonts w:asciiTheme="minorHAnsi" w:hAnsiTheme="minorHAnsi"/>
          <w:b w:val="0"/>
          <w:sz w:val="24"/>
          <w:szCs w:val="24"/>
          <w:lang w:val="en-US" w:eastAsia="en-US"/>
        </w:rPr>
      </w:pPr>
      <w:r>
        <w:rPr>
          <w:rStyle w:val="FontStyle12"/>
          <w:rFonts w:asciiTheme="minorHAnsi" w:hAnsiTheme="minorHAnsi"/>
          <w:b w:val="0"/>
          <w:sz w:val="24"/>
          <w:szCs w:val="24"/>
          <w:lang w:val="en-US" w:eastAsia="en-US"/>
        </w:rPr>
        <w:t>Each activity, identified as being of common interest, will be described in an Agreement on Implementation, which will include terms and conditions related to the realization, both parties' responsibilities and the academic, scientific, administrative and financial details connected with the implementation, as well as the way of settlement of differing viewpoints or interpretations.</w:t>
      </w:r>
    </w:p>
    <w:p w:rsidR="007279F5" w:rsidRDefault="007279F5">
      <w:pPr>
        <w:pStyle w:val="Style6"/>
        <w:widowControl/>
        <w:spacing w:before="67"/>
        <w:ind w:left="1762"/>
        <w:jc w:val="both"/>
        <w:rPr>
          <w:rStyle w:val="FontStyle13"/>
          <w:rFonts w:asciiTheme="minorHAnsi" w:hAnsiTheme="minorHAnsi"/>
          <w:b/>
          <w:lang w:val="en-US" w:eastAsia="en-US"/>
        </w:rPr>
      </w:pPr>
    </w:p>
    <w:p w:rsidR="007279F5" w:rsidRDefault="004D388B">
      <w:pPr>
        <w:pStyle w:val="Style6"/>
        <w:widowControl/>
        <w:spacing w:before="67"/>
        <w:ind w:left="1762"/>
        <w:jc w:val="both"/>
        <w:rPr>
          <w:rStyle w:val="FontStyle13"/>
          <w:rFonts w:asciiTheme="minorHAnsi" w:hAnsiTheme="minorHAnsi"/>
          <w:b/>
          <w:lang w:val="en-US" w:eastAsia="en-US"/>
        </w:rPr>
      </w:pPr>
      <w:r>
        <w:rPr>
          <w:rStyle w:val="FontStyle13"/>
          <w:rFonts w:asciiTheme="minorHAnsi" w:hAnsiTheme="minorHAnsi"/>
          <w:b/>
          <w:lang w:val="en-US" w:eastAsia="en-US"/>
        </w:rPr>
        <w:t>Article 6 - Intellectual Property Rights and Publications</w:t>
      </w:r>
    </w:p>
    <w:p w:rsidR="007279F5" w:rsidRDefault="007279F5">
      <w:pPr>
        <w:pStyle w:val="Style2"/>
        <w:widowControl/>
        <w:spacing w:line="240" w:lineRule="exact"/>
        <w:ind w:right="29"/>
        <w:rPr>
          <w:rFonts w:asciiTheme="minorHAnsi" w:hAnsiTheme="minorHAnsi"/>
        </w:rPr>
      </w:pPr>
    </w:p>
    <w:p w:rsidR="007279F5" w:rsidRDefault="004D388B">
      <w:pPr>
        <w:pStyle w:val="Style2"/>
        <w:widowControl/>
        <w:spacing w:before="58" w:line="288" w:lineRule="exact"/>
        <w:ind w:right="29"/>
        <w:rPr>
          <w:rStyle w:val="FontStyle12"/>
          <w:rFonts w:asciiTheme="minorHAnsi" w:hAnsiTheme="minorHAnsi"/>
          <w:sz w:val="24"/>
          <w:szCs w:val="24"/>
          <w:lang w:val="en-US" w:eastAsia="en-US"/>
        </w:rPr>
      </w:pPr>
      <w:r>
        <w:rPr>
          <w:rStyle w:val="FontStyle12"/>
          <w:rFonts w:asciiTheme="minorHAnsi" w:hAnsiTheme="minorHAnsi"/>
          <w:b w:val="0"/>
          <w:sz w:val="24"/>
          <w:szCs w:val="24"/>
          <w:lang w:val="en-US" w:eastAsia="en-US"/>
        </w:rPr>
        <w:t>Detailed management of the Intellectual Property Rights and Publications will be defined in the Agreement on Implementation for each agreed activity</w:t>
      </w:r>
      <w:r>
        <w:rPr>
          <w:rStyle w:val="FontStyle12"/>
          <w:rFonts w:asciiTheme="minorHAnsi" w:hAnsiTheme="minorHAnsi"/>
          <w:sz w:val="24"/>
          <w:szCs w:val="24"/>
          <w:lang w:val="en-US" w:eastAsia="en-US"/>
        </w:rPr>
        <w:t>.</w:t>
      </w:r>
    </w:p>
    <w:p w:rsidR="007279F5" w:rsidRDefault="007279F5">
      <w:pPr>
        <w:pStyle w:val="Style4"/>
        <w:widowControl/>
        <w:spacing w:line="240" w:lineRule="exact"/>
        <w:ind w:left="3605"/>
        <w:jc w:val="both"/>
        <w:rPr>
          <w:rFonts w:asciiTheme="minorHAnsi" w:hAnsiTheme="minorHAnsi"/>
        </w:rPr>
      </w:pPr>
    </w:p>
    <w:p w:rsidR="007279F5" w:rsidRDefault="004D388B">
      <w:pPr>
        <w:pStyle w:val="Style4"/>
        <w:widowControl/>
        <w:spacing w:before="67"/>
        <w:ind w:left="3605"/>
        <w:jc w:val="both"/>
        <w:rPr>
          <w:rStyle w:val="FontStyle13"/>
          <w:rFonts w:asciiTheme="minorHAnsi" w:hAnsiTheme="minorHAnsi"/>
          <w:b/>
          <w:lang w:val="en-US" w:eastAsia="en-US"/>
        </w:rPr>
      </w:pPr>
      <w:r>
        <w:rPr>
          <w:rStyle w:val="FontStyle13"/>
          <w:rFonts w:asciiTheme="minorHAnsi" w:hAnsiTheme="minorHAnsi"/>
          <w:b/>
          <w:lang w:val="en-US" w:eastAsia="en-US"/>
        </w:rPr>
        <w:t>Article 7 - Validity</w:t>
      </w:r>
    </w:p>
    <w:p w:rsidR="007279F5" w:rsidRDefault="007279F5">
      <w:pPr>
        <w:pStyle w:val="Style2"/>
        <w:widowControl/>
        <w:spacing w:line="240" w:lineRule="exact"/>
        <w:rPr>
          <w:rFonts w:asciiTheme="minorHAnsi" w:hAnsiTheme="minorHAnsi"/>
        </w:rPr>
      </w:pPr>
    </w:p>
    <w:p w:rsidR="007279F5" w:rsidRDefault="004D388B">
      <w:pPr>
        <w:pStyle w:val="Style2"/>
        <w:widowControl/>
        <w:spacing w:before="62" w:line="288" w:lineRule="exact"/>
        <w:rPr>
          <w:rStyle w:val="FontStyle12"/>
          <w:rFonts w:asciiTheme="minorHAnsi" w:hAnsiTheme="minorHAnsi"/>
          <w:b w:val="0"/>
          <w:sz w:val="24"/>
          <w:szCs w:val="24"/>
          <w:lang w:val="en-US" w:eastAsia="en-US"/>
        </w:rPr>
      </w:pPr>
      <w:r>
        <w:rPr>
          <w:rStyle w:val="FontStyle12"/>
          <w:rFonts w:asciiTheme="minorHAnsi" w:hAnsiTheme="minorHAnsi"/>
          <w:b w:val="0"/>
          <w:sz w:val="24"/>
          <w:szCs w:val="24"/>
          <w:lang w:val="en-US" w:eastAsia="en-US"/>
        </w:rPr>
        <w:t>This Memorandum of Understanding is valid for the period of five (5) years, unless one of the contracting parties notifies the another one in writing its intent to terminate it at least three (3) months prior to the termination date.</w:t>
      </w:r>
    </w:p>
    <w:p w:rsidR="007279F5" w:rsidRDefault="004D388B">
      <w:pPr>
        <w:pStyle w:val="Style2"/>
        <w:widowControl/>
        <w:spacing w:before="5" w:line="288" w:lineRule="exact"/>
        <w:rPr>
          <w:rStyle w:val="FontStyle12"/>
          <w:rFonts w:asciiTheme="minorHAnsi" w:hAnsiTheme="minorHAnsi"/>
          <w:b w:val="0"/>
          <w:sz w:val="24"/>
          <w:szCs w:val="24"/>
          <w:lang w:val="en-US" w:eastAsia="en-US"/>
        </w:rPr>
      </w:pPr>
      <w:r>
        <w:rPr>
          <w:rStyle w:val="FontStyle12"/>
          <w:rFonts w:asciiTheme="minorHAnsi" w:hAnsiTheme="minorHAnsi"/>
          <w:b w:val="0"/>
          <w:sz w:val="24"/>
          <w:szCs w:val="24"/>
          <w:lang w:val="en-US" w:eastAsia="en-US"/>
        </w:rPr>
        <w:t>This Memorandum of Understanding will become effective on the day of its being signed by the representatives of both parties.</w:t>
      </w:r>
    </w:p>
    <w:p w:rsidR="00203C85" w:rsidRDefault="00203C85">
      <w:pPr>
        <w:pStyle w:val="Style2"/>
        <w:widowControl/>
        <w:spacing w:before="5" w:line="288" w:lineRule="exact"/>
        <w:rPr>
          <w:rStyle w:val="FontStyle12"/>
          <w:rFonts w:asciiTheme="minorHAnsi" w:hAnsiTheme="minorHAnsi"/>
          <w:b w:val="0"/>
          <w:sz w:val="24"/>
          <w:szCs w:val="24"/>
          <w:lang w:val="en-US" w:eastAsia="en-US"/>
        </w:rPr>
      </w:pPr>
    </w:p>
    <w:p w:rsidR="00203C85" w:rsidRDefault="00203C85">
      <w:pPr>
        <w:pStyle w:val="Style2"/>
        <w:widowControl/>
        <w:spacing w:before="5" w:line="288" w:lineRule="exact"/>
        <w:rPr>
          <w:rStyle w:val="FontStyle12"/>
          <w:rFonts w:asciiTheme="minorHAnsi" w:hAnsiTheme="minorHAnsi"/>
          <w:b w:val="0"/>
          <w:sz w:val="24"/>
          <w:szCs w:val="24"/>
          <w:lang w:val="en-US" w:eastAsia="en-US"/>
        </w:rPr>
      </w:pPr>
    </w:p>
    <w:p w:rsidR="00203C85" w:rsidRDefault="00203C85" w:rsidP="00203C85">
      <w:pPr>
        <w:pStyle w:val="Style2"/>
        <w:widowControl/>
        <w:spacing w:before="5" w:line="288" w:lineRule="exact"/>
        <w:rPr>
          <w:rStyle w:val="FontStyle12"/>
          <w:rFonts w:asciiTheme="minorHAnsi" w:hAnsiTheme="minorHAnsi"/>
          <w:b w:val="0"/>
          <w:sz w:val="24"/>
          <w:szCs w:val="24"/>
          <w:lang w:val="en-US" w:eastAsia="zh-TW"/>
        </w:rPr>
      </w:pPr>
      <w:r>
        <w:rPr>
          <w:rStyle w:val="FontStyle12"/>
          <w:rFonts w:asciiTheme="minorHAnsi" w:hAnsiTheme="minorHAnsi" w:hint="eastAsia"/>
          <w:b w:val="0"/>
          <w:sz w:val="24"/>
          <w:szCs w:val="24"/>
          <w:lang w:val="en-US" w:eastAsia="zh-TW"/>
        </w:rPr>
        <w:t xml:space="preserve">Signing for </w:t>
      </w:r>
      <w:bookmarkStart w:id="0" w:name="_GoBack"/>
      <w:bookmarkEnd w:id="0"/>
      <w:r>
        <w:rPr>
          <w:rStyle w:val="FontStyle12"/>
          <w:rFonts w:asciiTheme="minorHAnsi" w:hAnsiTheme="minorHAnsi" w:hint="eastAsia"/>
          <w:b w:val="0"/>
          <w:sz w:val="24"/>
          <w:szCs w:val="24"/>
          <w:lang w:val="en-US" w:eastAsia="zh-TW"/>
        </w:rPr>
        <w:t>National Cheng Kung University   Signing for ______ University</w:t>
      </w:r>
    </w:p>
    <w:p w:rsidR="00203C85" w:rsidRPr="00203C85" w:rsidRDefault="00203C85">
      <w:pPr>
        <w:pStyle w:val="Style2"/>
        <w:widowControl/>
        <w:spacing w:before="5" w:line="288" w:lineRule="exact"/>
        <w:rPr>
          <w:rStyle w:val="FontStyle12"/>
          <w:rFonts w:asciiTheme="minorHAnsi" w:hAnsiTheme="minorHAnsi"/>
          <w:b w:val="0"/>
          <w:sz w:val="24"/>
          <w:szCs w:val="24"/>
          <w:lang w:val="en-US" w:eastAsia="zh-TW"/>
        </w:rPr>
      </w:pPr>
    </w:p>
    <w:p w:rsidR="00203C85" w:rsidRDefault="00203C85">
      <w:pPr>
        <w:pStyle w:val="Style2"/>
        <w:widowControl/>
        <w:spacing w:before="5" w:line="288" w:lineRule="exact"/>
        <w:rPr>
          <w:rStyle w:val="FontStyle12"/>
          <w:rFonts w:asciiTheme="minorHAnsi" w:hAnsiTheme="minorHAnsi"/>
          <w:b w:val="0"/>
          <w:sz w:val="24"/>
          <w:szCs w:val="24"/>
          <w:lang w:val="en-US" w:eastAsia="zh-TW"/>
        </w:rPr>
      </w:pPr>
    </w:p>
    <w:p w:rsidR="00203C85" w:rsidRDefault="00203C85" w:rsidP="00203C85">
      <w:pPr>
        <w:pStyle w:val="Style2"/>
        <w:widowControl/>
        <w:spacing w:before="5" w:line="288" w:lineRule="exact"/>
        <w:rPr>
          <w:rStyle w:val="FontStyle12"/>
          <w:rFonts w:asciiTheme="minorHAnsi" w:hAnsiTheme="minorHAnsi"/>
          <w:b w:val="0"/>
          <w:sz w:val="24"/>
          <w:szCs w:val="24"/>
          <w:lang w:val="en-US" w:eastAsia="zh-TW"/>
        </w:rPr>
      </w:pPr>
      <w:r>
        <w:rPr>
          <w:rStyle w:val="FontStyle12"/>
          <w:rFonts w:asciiTheme="minorHAnsi" w:hAnsiTheme="minorHAnsi" w:hint="eastAsia"/>
          <w:b w:val="0"/>
          <w:sz w:val="24"/>
          <w:szCs w:val="24"/>
          <w:lang w:val="en-US" w:eastAsia="zh-TW"/>
        </w:rPr>
        <w:t>_________________________________    ________________________________</w:t>
      </w:r>
    </w:p>
    <w:p w:rsidR="00203C85" w:rsidRDefault="00203C85" w:rsidP="00203C85">
      <w:pPr>
        <w:pStyle w:val="Style2"/>
        <w:widowControl/>
        <w:spacing w:before="5" w:line="288" w:lineRule="exact"/>
        <w:rPr>
          <w:rStyle w:val="FontStyle12"/>
          <w:rFonts w:asciiTheme="minorHAnsi" w:hAnsiTheme="minorHAnsi"/>
          <w:b w:val="0"/>
          <w:sz w:val="24"/>
          <w:szCs w:val="24"/>
          <w:lang w:val="en-US" w:eastAsia="en-US"/>
        </w:rPr>
      </w:pPr>
      <w:r>
        <w:rPr>
          <w:rStyle w:val="FontStyle12"/>
          <w:rFonts w:asciiTheme="minorHAnsi" w:hAnsiTheme="minorHAnsi" w:hint="eastAsia"/>
          <w:b w:val="0"/>
          <w:sz w:val="24"/>
          <w:szCs w:val="24"/>
          <w:lang w:val="en-US" w:eastAsia="zh-TW"/>
        </w:rPr>
        <w:t>Name                                Name</w:t>
      </w:r>
    </w:p>
    <w:p w:rsidR="00203C85" w:rsidRDefault="00203C85" w:rsidP="00203C85">
      <w:pPr>
        <w:pStyle w:val="Style2"/>
        <w:widowControl/>
        <w:spacing w:before="5" w:line="288" w:lineRule="exact"/>
        <w:rPr>
          <w:rStyle w:val="FontStyle12"/>
          <w:rFonts w:asciiTheme="minorHAnsi" w:hAnsiTheme="minorHAnsi"/>
          <w:b w:val="0"/>
          <w:sz w:val="24"/>
          <w:szCs w:val="24"/>
          <w:lang w:val="en-US" w:eastAsia="en-US"/>
        </w:rPr>
      </w:pPr>
      <w:r>
        <w:rPr>
          <w:rStyle w:val="FontStyle12"/>
          <w:rFonts w:asciiTheme="minorHAnsi" w:hAnsiTheme="minorHAnsi" w:hint="eastAsia"/>
          <w:b w:val="0"/>
          <w:sz w:val="24"/>
          <w:szCs w:val="24"/>
          <w:lang w:val="en-US" w:eastAsia="zh-TW"/>
        </w:rPr>
        <w:t>Title                                 Title</w:t>
      </w:r>
    </w:p>
    <w:p w:rsidR="00203C85" w:rsidRDefault="00203C85">
      <w:pPr>
        <w:pStyle w:val="Style2"/>
        <w:widowControl/>
        <w:spacing w:before="5" w:line="288" w:lineRule="exact"/>
        <w:rPr>
          <w:rStyle w:val="FontStyle12"/>
          <w:rFonts w:asciiTheme="minorHAnsi" w:hAnsiTheme="minorHAnsi"/>
          <w:b w:val="0"/>
          <w:sz w:val="24"/>
          <w:szCs w:val="24"/>
          <w:lang w:val="en-US" w:eastAsia="en-US"/>
        </w:rPr>
      </w:pPr>
      <w:r>
        <w:rPr>
          <w:rStyle w:val="FontStyle12"/>
          <w:rFonts w:asciiTheme="minorHAnsi" w:hAnsiTheme="minorHAnsi" w:hint="eastAsia"/>
          <w:b w:val="0"/>
          <w:sz w:val="24"/>
          <w:szCs w:val="24"/>
          <w:lang w:val="en-US" w:eastAsia="zh-TW"/>
        </w:rPr>
        <w:lastRenderedPageBreak/>
        <w:t>Date:                                Date:</w:t>
      </w:r>
    </w:p>
    <w:p w:rsidR="007279F5" w:rsidRDefault="007279F5">
      <w:pPr>
        <w:pStyle w:val="Style7"/>
        <w:widowControl/>
        <w:spacing w:line="293" w:lineRule="exact"/>
        <w:rPr>
          <w:rStyle w:val="FontStyle13"/>
          <w:rFonts w:asciiTheme="minorHAnsi" w:hAnsiTheme="minorHAnsi"/>
          <w:lang w:val="en-US" w:eastAsia="en-US"/>
        </w:rPr>
      </w:pPr>
    </w:p>
    <w:sectPr w:rsidR="007279F5" w:rsidSect="00203C85">
      <w:type w:val="continuous"/>
      <w:pgSz w:w="11905" w:h="16837"/>
      <w:pgMar w:top="1440" w:right="1800" w:bottom="1440" w:left="180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90" w:rsidRDefault="00717190">
      <w:r>
        <w:separator/>
      </w:r>
    </w:p>
  </w:endnote>
  <w:endnote w:type="continuationSeparator" w:id="0">
    <w:p w:rsidR="00717190" w:rsidRDefault="007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90" w:rsidRDefault="00717190">
      <w:r>
        <w:separator/>
      </w:r>
    </w:p>
  </w:footnote>
  <w:footnote w:type="continuationSeparator" w:id="0">
    <w:p w:rsidR="00717190" w:rsidRDefault="00717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CED"/>
    <w:multiLevelType w:val="hybridMultilevel"/>
    <w:tmpl w:val="13FAC36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E0D56FC"/>
    <w:multiLevelType w:val="singleLevel"/>
    <w:tmpl w:val="DD963F6A"/>
    <w:lvl w:ilvl="0">
      <w:start w:val="1"/>
      <w:numFmt w:val="decimal"/>
      <w:lvlText w:val="%1."/>
      <w:legacy w:legacy="1" w:legacySpace="0" w:legacyIndent="355"/>
      <w:lvlJc w:val="left"/>
      <w:rPr>
        <w:rFonts w:ascii="Calibri" w:hAnsi="Calibri" w:cs="Times New Roman" w:hint="default"/>
      </w:rPr>
    </w:lvl>
  </w:abstractNum>
  <w:abstractNum w:abstractNumId="2" w15:restartNumberingAfterBreak="0">
    <w:nsid w:val="74035B57"/>
    <w:multiLevelType w:val="hybridMultilevel"/>
    <w:tmpl w:val="956279F6"/>
    <w:lvl w:ilvl="0" w:tplc="11A402E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en-IE"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5"/>
    <w:rsid w:val="00203C85"/>
    <w:rsid w:val="004D388B"/>
    <w:rsid w:val="00717190"/>
    <w:rsid w:val="007279F5"/>
    <w:rsid w:val="00DC2792"/>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B7304"/>
  <w14:defaultImageDpi w14:val="0"/>
  <w15:docId w15:val="{48F8BD1B-8D8C-403B-9311-01F2BCC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36" w:lineRule="exact"/>
      <w:jc w:val="center"/>
    </w:pPr>
  </w:style>
  <w:style w:type="paragraph" w:customStyle="1" w:styleId="Style4">
    <w:name w:val="Style4"/>
    <w:basedOn w:val="a"/>
    <w:uiPriority w:val="99"/>
  </w:style>
  <w:style w:type="paragraph" w:customStyle="1" w:styleId="Style5">
    <w:name w:val="Style5"/>
    <w:basedOn w:val="a"/>
    <w:uiPriority w:val="99"/>
    <w:pPr>
      <w:spacing w:line="291" w:lineRule="exact"/>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alibri" w:hAnsi="Calibri" w:cs="Calibri"/>
      <w:b/>
      <w:bCs/>
      <w:spacing w:val="10"/>
      <w:sz w:val="32"/>
      <w:szCs w:val="32"/>
    </w:rPr>
  </w:style>
  <w:style w:type="character" w:customStyle="1" w:styleId="FontStyle12">
    <w:name w:val="Font Style12"/>
    <w:basedOn w:val="a0"/>
    <w:uiPriority w:val="99"/>
    <w:rPr>
      <w:rFonts w:ascii="Calibri" w:hAnsi="Calibri" w:cs="Calibri"/>
      <w:b/>
      <w:bCs/>
      <w:sz w:val="28"/>
      <w:szCs w:val="28"/>
    </w:rPr>
  </w:style>
  <w:style w:type="character" w:customStyle="1" w:styleId="FontStyle13">
    <w:name w:val="Font Style13"/>
    <w:basedOn w:val="a0"/>
    <w:uiPriority w:val="99"/>
    <w:rPr>
      <w:rFonts w:ascii="Calibri" w:hAnsi="Calibri" w:cs="Calibri"/>
      <w:sz w:val="24"/>
      <w:szCs w:val="24"/>
    </w:rPr>
  </w:style>
  <w:style w:type="character" w:customStyle="1" w:styleId="FontStyle14">
    <w:name w:val="Font Style14"/>
    <w:basedOn w:val="a0"/>
    <w:uiPriority w:val="99"/>
    <w:rPr>
      <w:rFonts w:ascii="Calibri" w:hAnsi="Calibri" w:cs="Calibri"/>
      <w:b/>
      <w:bCs/>
      <w:sz w:val="24"/>
      <w:szCs w:val="24"/>
    </w:rPr>
  </w:style>
  <w:style w:type="character" w:styleId="a3">
    <w:name w:val="Hyperlink"/>
    <w:basedOn w:val="a0"/>
    <w:uiPriority w:val="99"/>
    <w:rPr>
      <w:rFonts w:cs="Times New Roman"/>
      <w:color w:val="0066CC"/>
      <w:u w:val="single"/>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rFonts w:hAnsi="Calibri"/>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rFonts w:hAnsi="Calibri"/>
      <w:sz w:val="20"/>
      <w:szCs w:val="20"/>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rPr>
      <w:sz w:val="20"/>
      <w:szCs w:val="20"/>
    </w:rPr>
  </w:style>
  <w:style w:type="character" w:customStyle="1" w:styleId="ab">
    <w:name w:val="註解文字 字元"/>
    <w:basedOn w:val="a0"/>
    <w:link w:val="aa"/>
    <w:uiPriority w:val="99"/>
    <w:semiHidden/>
    <w:rPr>
      <w:rFonts w:hAnsi="Calibri"/>
      <w:sz w:val="20"/>
      <w:szCs w:val="20"/>
    </w:rPr>
  </w:style>
  <w:style w:type="paragraph" w:styleId="ac">
    <w:name w:val="annotation subject"/>
    <w:basedOn w:val="aa"/>
    <w:next w:val="aa"/>
    <w:link w:val="ad"/>
    <w:uiPriority w:val="99"/>
    <w:semiHidden/>
    <w:unhideWhenUsed/>
    <w:rPr>
      <w:b/>
      <w:bCs/>
    </w:rPr>
  </w:style>
  <w:style w:type="character" w:customStyle="1" w:styleId="ad">
    <w:name w:val="註解主旨 字元"/>
    <w:basedOn w:val="ab"/>
    <w:link w:val="ac"/>
    <w:uiPriority w:val="99"/>
    <w:semiHidden/>
    <w:rPr>
      <w:rFonts w:hAnsi="Calibri"/>
      <w:b/>
      <w:bCs/>
      <w:sz w:val="20"/>
      <w:szCs w:val="20"/>
    </w:rPr>
  </w:style>
  <w:style w:type="paragraph" w:styleId="ae">
    <w:name w:val="Balloon Text"/>
    <w:basedOn w:val="a"/>
    <w:link w:val="af"/>
    <w:uiPriority w:val="99"/>
    <w:semiHidden/>
    <w:unhideWhenUsed/>
    <w:rPr>
      <w:rFonts w:ascii="Segoe UI" w:hAnsi="Segoe UI" w:cs="Segoe UI"/>
      <w:sz w:val="18"/>
      <w:szCs w:val="18"/>
    </w:rPr>
  </w:style>
  <w:style w:type="character" w:customStyle="1" w:styleId="af">
    <w:name w:val="註解方塊文字 字元"/>
    <w:basedOn w:val="a0"/>
    <w:link w:val="ae"/>
    <w:uiPriority w:val="99"/>
    <w:semiHidden/>
    <w:rPr>
      <w:rFonts w:ascii="Segoe UI" w:hAnsi="Segoe UI" w:cs="Segoe UI"/>
      <w:sz w:val="18"/>
      <w:szCs w:val="18"/>
    </w:rPr>
  </w:style>
  <w:style w:type="character" w:styleId="af0">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8419">
      <w:bodyDiv w:val="1"/>
      <w:marLeft w:val="0"/>
      <w:marRight w:val="0"/>
      <w:marTop w:val="0"/>
      <w:marBottom w:val="0"/>
      <w:divBdr>
        <w:top w:val="none" w:sz="0" w:space="0" w:color="auto"/>
        <w:left w:val="none" w:sz="0" w:space="0" w:color="auto"/>
        <w:bottom w:val="none" w:sz="0" w:space="0" w:color="auto"/>
        <w:right w:val="none" w:sz="0" w:space="0" w:color="auto"/>
      </w:divBdr>
    </w:div>
    <w:div w:id="606810648">
      <w:bodyDiv w:val="1"/>
      <w:marLeft w:val="0"/>
      <w:marRight w:val="0"/>
      <w:marTop w:val="0"/>
      <w:marBottom w:val="0"/>
      <w:divBdr>
        <w:top w:val="none" w:sz="0" w:space="0" w:color="auto"/>
        <w:left w:val="none" w:sz="0" w:space="0" w:color="auto"/>
        <w:bottom w:val="none" w:sz="0" w:space="0" w:color="auto"/>
        <w:right w:val="none" w:sz="0" w:space="0" w:color="auto"/>
      </w:divBdr>
    </w:div>
    <w:div w:id="9987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E6D7-968B-469F-92BA-AD259874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3178</Characters>
  <Application>Microsoft Office Word</Application>
  <DocSecurity>0</DocSecurity>
  <Lines>26</Lines>
  <Paragraphs>7</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KZST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Fuzek</dc:creator>
  <cp:lastModifiedBy>NCKU-OIA-Cindy</cp:lastModifiedBy>
  <cp:revision>3</cp:revision>
  <cp:lastPrinted>2021-12-07T08:38:00Z</cp:lastPrinted>
  <dcterms:created xsi:type="dcterms:W3CDTF">2022-08-17T06:02:00Z</dcterms:created>
  <dcterms:modified xsi:type="dcterms:W3CDTF">2022-08-17T06:13:00Z</dcterms:modified>
</cp:coreProperties>
</file>